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110" w:rsidRDefault="00F61110" w:rsidP="00F61110"/>
    <w:p w:rsidR="00FA5C51" w:rsidRDefault="00870F80" w:rsidP="00FA5C51">
      <w:pPr>
        <w:ind w:left="360" w:firstLine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კონტრაქტის გაფორმებიდან 1 </w:t>
      </w:r>
      <w:r w:rsidR="007151E3">
        <w:rPr>
          <w:rFonts w:ascii="Sylfaen" w:hAnsi="Sylfaen"/>
          <w:lang w:val="ka-GE"/>
        </w:rPr>
        <w:t xml:space="preserve">კვირის </w:t>
      </w:r>
      <w:r>
        <w:rPr>
          <w:rFonts w:ascii="Sylfaen" w:hAnsi="Sylfaen"/>
          <w:lang w:val="ka-GE"/>
        </w:rPr>
        <w:t>განმავლობაშ</w:t>
      </w:r>
      <w:r w:rsidR="00B316A9">
        <w:rPr>
          <w:rFonts w:ascii="Sylfaen" w:hAnsi="Sylfaen"/>
          <w:lang w:val="ka-GE"/>
        </w:rPr>
        <w:t>ი</w:t>
      </w:r>
      <w:r w:rsidR="00FA5C51">
        <w:rPr>
          <w:rFonts w:ascii="Sylfaen" w:hAnsi="Sylfaen"/>
          <w:lang w:val="ka-GE"/>
        </w:rPr>
        <w:t xml:space="preserve"> </w:t>
      </w:r>
      <w:r w:rsidR="00A40D9B">
        <w:rPr>
          <w:rFonts w:ascii="Sylfaen" w:hAnsi="Sylfaen"/>
          <w:lang w:val="ka-GE"/>
        </w:rPr>
        <w:t>მო</w:t>
      </w:r>
      <w:r w:rsidR="00FA5C51">
        <w:rPr>
          <w:rFonts w:ascii="Sylfaen" w:hAnsi="Sylfaen"/>
          <w:lang w:val="ka-GE"/>
        </w:rPr>
        <w:t xml:space="preserve">ხდება შემდეგი სახეობის </w:t>
      </w:r>
      <w:r w:rsidR="00B018A2">
        <w:rPr>
          <w:rFonts w:ascii="Sylfaen" w:hAnsi="Sylfaen"/>
          <w:lang w:val="ka-GE"/>
        </w:rPr>
        <w:t xml:space="preserve">და რაოდენობის </w:t>
      </w:r>
      <w:r w:rsidR="007151E3">
        <w:rPr>
          <w:rFonts w:ascii="Sylfaen" w:hAnsi="Sylfaen"/>
          <w:lang w:val="ka-GE"/>
        </w:rPr>
        <w:t>მეორადი მაცივრების</w:t>
      </w:r>
      <w:r w:rsidR="00D76883">
        <w:rPr>
          <w:rFonts w:ascii="Sylfaen" w:hAnsi="Sylfaen"/>
          <w:lang w:val="ka-GE"/>
        </w:rPr>
        <w:t xml:space="preserve"> </w:t>
      </w:r>
      <w:r w:rsidR="00A40D9B">
        <w:rPr>
          <w:rFonts w:ascii="Sylfaen" w:hAnsi="Sylfaen"/>
          <w:lang w:val="ka-GE"/>
        </w:rPr>
        <w:t>რეალიზაცია</w:t>
      </w:r>
      <w:r w:rsidR="00FA5C51">
        <w:rPr>
          <w:rFonts w:ascii="Sylfaen" w:hAnsi="Sylfaen"/>
          <w:lang w:val="ka-GE"/>
        </w:rPr>
        <w:t>:</w:t>
      </w:r>
    </w:p>
    <w:p w:rsidR="00FA5C51" w:rsidRDefault="00FA5C51" w:rsidP="00FA5C51">
      <w:pPr>
        <w:ind w:left="360" w:firstLine="360"/>
        <w:rPr>
          <w:rFonts w:ascii="Sylfaen" w:hAnsi="Sylfaen"/>
          <w:lang w:val="ka-GE"/>
        </w:rPr>
      </w:pPr>
    </w:p>
    <w:p w:rsidR="00FA5C51" w:rsidRDefault="007151E3" w:rsidP="00FA5C51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ერთკარიანი მაცივარი - 400 ცალი</w:t>
      </w:r>
    </w:p>
    <w:p w:rsidR="007151E3" w:rsidRDefault="007151E3" w:rsidP="00FA5C51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ერთკარიანი (განიერი) მაცივარი– 140 ცალი</w:t>
      </w:r>
    </w:p>
    <w:p w:rsidR="007151E3" w:rsidRDefault="007151E3" w:rsidP="00FA5C51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ორკარიანი მაცივარი - 120 ცალი</w:t>
      </w:r>
    </w:p>
    <w:p w:rsidR="007151E3" w:rsidRDefault="007151E3" w:rsidP="00FA5C51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ალუმინის ქილის მაცივარი - 20 ცალი</w:t>
      </w:r>
    </w:p>
    <w:p w:rsidR="00D868F0" w:rsidRDefault="00D868F0" w:rsidP="00D868F0">
      <w:pPr>
        <w:pStyle w:val="ListParagraph"/>
        <w:ind w:left="1440"/>
        <w:rPr>
          <w:rFonts w:ascii="Sylfaen" w:hAnsi="Sylfaen"/>
          <w:lang w:val="ka-GE"/>
        </w:rPr>
      </w:pPr>
    </w:p>
    <w:p w:rsidR="00D73680" w:rsidRPr="00D73680" w:rsidRDefault="009752AA" w:rsidP="00D7368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მაცივრები იმყოფება დაუკომპლექტებელ-დაზიანებულ მდგომარეობაში.</w:t>
      </w:r>
      <w:r w:rsidR="00AB0F72">
        <w:rPr>
          <w:rFonts w:ascii="Sylfaen" w:hAnsi="Sylfaen"/>
          <w:lang w:val="ka-GE"/>
        </w:rPr>
        <w:t xml:space="preserve"> გთხოვთ გაითვალისწონოთ რომ რაოდენობები მიახლოებითია და შეიძლება მცირედით შეიცვალოს.</w:t>
      </w:r>
      <w:bookmarkStart w:id="0" w:name="_GoBack"/>
      <w:bookmarkEnd w:id="0"/>
    </w:p>
    <w:p w:rsidR="00FA5C51" w:rsidRPr="00FA5C51" w:rsidRDefault="00FA5C51" w:rsidP="00FA5C51">
      <w:pPr>
        <w:pStyle w:val="ListParagraph"/>
        <w:ind w:left="1440"/>
        <w:rPr>
          <w:rFonts w:ascii="Sylfaen" w:hAnsi="Sylfaen"/>
          <w:lang w:val="ka-GE"/>
        </w:rPr>
      </w:pPr>
    </w:p>
    <w:p w:rsidR="00FD5C1B" w:rsidRDefault="007151E3">
      <w:r>
        <w:rPr>
          <w:noProof/>
        </w:rPr>
        <w:drawing>
          <wp:inline distT="0" distB="0" distL="0" distR="0">
            <wp:extent cx="5657850" cy="4187429"/>
            <wp:effectExtent l="0" t="0" r="0" b="3810"/>
            <wp:docPr id="3" name="Picture 3" descr="C:\Users\t.nozadze\AppData\Local\Microsoft\Windows\INetCache\Content.Word\IMG_20170220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nozadze\AppData\Local\Microsoft\Windows\INetCache\Content.Word\IMG_20170220_11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E3" w:rsidRDefault="007151E3"/>
    <w:p w:rsidR="007151E3" w:rsidRDefault="007151E3">
      <w:r>
        <w:rPr>
          <w:noProof/>
        </w:rPr>
        <w:lastRenderedPageBreak/>
        <w:drawing>
          <wp:inline distT="0" distB="0" distL="0" distR="0">
            <wp:extent cx="5657527" cy="3724275"/>
            <wp:effectExtent l="0" t="0" r="635" b="0"/>
            <wp:docPr id="4" name="Picture 4" descr="C:\Users\t.nozadze\AppData\Local\Microsoft\Windows\INetCache\Content.Word\IMG_20170220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nozadze\AppData\Local\Microsoft\Windows\INetCache\Content.Word\IMG_20170220_11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74" cy="37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E3" w:rsidRDefault="007151E3"/>
    <w:p w:rsidR="007151E3" w:rsidRDefault="007151E3">
      <w:r>
        <w:rPr>
          <w:noProof/>
        </w:rPr>
        <w:drawing>
          <wp:inline distT="0" distB="0" distL="0" distR="0">
            <wp:extent cx="5657850" cy="4187429"/>
            <wp:effectExtent l="0" t="0" r="0" b="3810"/>
            <wp:docPr id="5" name="Picture 5" descr="C:\Users\t.nozadze\AppData\Local\Microsoft\Windows\INetCache\Content.Word\IMG_20170220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nozadze\AppData\Local\Microsoft\Windows\INetCache\Content.Word\IMG_20170220_113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E3" w:rsidSect="00D868F0">
      <w:headerReference w:type="default" r:id="rId10"/>
      <w:pgSz w:w="11907" w:h="16840" w:code="9"/>
      <w:pgMar w:top="1440" w:right="155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62C" w:rsidRDefault="00C1262C" w:rsidP="00F61110">
      <w:pPr>
        <w:spacing w:after="0" w:line="240" w:lineRule="auto"/>
      </w:pPr>
      <w:r>
        <w:separator/>
      </w:r>
    </w:p>
  </w:endnote>
  <w:endnote w:type="continuationSeparator" w:id="0">
    <w:p w:rsidR="00C1262C" w:rsidRDefault="00C1262C" w:rsidP="00F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62C" w:rsidRDefault="00C1262C" w:rsidP="00F61110">
      <w:pPr>
        <w:spacing w:after="0" w:line="240" w:lineRule="auto"/>
      </w:pPr>
      <w:r>
        <w:separator/>
      </w:r>
    </w:p>
  </w:footnote>
  <w:footnote w:type="continuationSeparator" w:id="0">
    <w:p w:rsidR="00C1262C" w:rsidRDefault="00C1262C" w:rsidP="00F6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110" w:rsidRPr="00F61110" w:rsidRDefault="00F61110" w:rsidP="00F61110">
    <w:pPr>
      <w:pStyle w:val="Header"/>
    </w:pPr>
    <w:r>
      <w:rPr>
        <w:noProof/>
      </w:rPr>
      <w:drawing>
        <wp:inline distT="0" distB="0" distL="0" distR="0" wp14:anchorId="635BA893" wp14:editId="29F5E365">
          <wp:extent cx="939898" cy="892970"/>
          <wp:effectExtent l="0" t="0" r="0" b="2540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98" cy="892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3F9F936F" wp14:editId="67E7E2C9">
          <wp:extent cx="1279411" cy="560612"/>
          <wp:effectExtent l="0" t="0" r="0" b="0"/>
          <wp:docPr id="84" name="Picture 2" descr="Description: Description: Description: Description: epo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Description: Description: Description: Description: epost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r="6420" b="50777"/>
                  <a:stretch>
                    <a:fillRect/>
                  </a:stretch>
                </pic:blipFill>
                <pic:spPr bwMode="auto">
                  <a:xfrm>
                    <a:off x="0" y="0"/>
                    <a:ext cx="1279411" cy="5606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A07C3"/>
    <w:multiLevelType w:val="hybridMultilevel"/>
    <w:tmpl w:val="C29C6D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00697A"/>
    <w:multiLevelType w:val="hybridMultilevel"/>
    <w:tmpl w:val="6FB6F9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976C3"/>
    <w:multiLevelType w:val="hybridMultilevel"/>
    <w:tmpl w:val="D32CF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10"/>
    <w:rsid w:val="0027198E"/>
    <w:rsid w:val="00301087"/>
    <w:rsid w:val="005A3D74"/>
    <w:rsid w:val="007151E3"/>
    <w:rsid w:val="00870F80"/>
    <w:rsid w:val="00913A07"/>
    <w:rsid w:val="009752AA"/>
    <w:rsid w:val="00A40D9B"/>
    <w:rsid w:val="00AB0F72"/>
    <w:rsid w:val="00B018A2"/>
    <w:rsid w:val="00B316A9"/>
    <w:rsid w:val="00C1262C"/>
    <w:rsid w:val="00C64FE9"/>
    <w:rsid w:val="00D73680"/>
    <w:rsid w:val="00D76883"/>
    <w:rsid w:val="00D868F0"/>
    <w:rsid w:val="00F61110"/>
    <w:rsid w:val="00FA5C51"/>
    <w:rsid w:val="00FC2200"/>
    <w:rsid w:val="00FD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3AB7D"/>
  <w15:chartTrackingRefBased/>
  <w15:docId w15:val="{0B15E269-1853-4E6C-91F6-0926D09F7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110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6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110"/>
  </w:style>
  <w:style w:type="paragraph" w:styleId="Footer">
    <w:name w:val="footer"/>
    <w:basedOn w:val="Normal"/>
    <w:link w:val="FooterChar"/>
    <w:uiPriority w:val="99"/>
    <w:unhideWhenUsed/>
    <w:rsid w:val="00F61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7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Tekla Murvanidze</dc:creator>
  <cp:keywords/>
  <dc:description/>
  <cp:lastModifiedBy>Tekla Nozadze</cp:lastModifiedBy>
  <cp:revision>15</cp:revision>
  <dcterms:created xsi:type="dcterms:W3CDTF">2014-02-26T13:49:00Z</dcterms:created>
  <dcterms:modified xsi:type="dcterms:W3CDTF">2017-03-10T08:26:00Z</dcterms:modified>
</cp:coreProperties>
</file>